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B3" w:rsidRPr="00B24DB3" w:rsidRDefault="00B24DB3" w:rsidP="00B24DB3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2D2D2D"/>
          <w:kern w:val="36"/>
          <w:lang w:eastAsia="hr-HR"/>
        </w:rPr>
      </w:pPr>
      <w:r w:rsidRPr="00B24DB3">
        <w:rPr>
          <w:rFonts w:ascii="Georgia" w:eastAsia="Times New Roman" w:hAnsi="Georgia" w:cs="Arial"/>
          <w:b/>
          <w:bCs/>
          <w:color w:val="2D2D2D"/>
          <w:kern w:val="36"/>
          <w:lang w:eastAsia="hr-HR"/>
        </w:rPr>
        <w:t>Kako se nositi s izazovima prijateljstva u osnovnoj školi?</w:t>
      </w:r>
    </w:p>
    <w:p w:rsidR="00B24DB3" w:rsidRPr="00B24DB3" w:rsidRDefault="00B24DB3" w:rsidP="00B24DB3">
      <w:pPr>
        <w:spacing w:after="0" w:line="240" w:lineRule="auto"/>
        <w:jc w:val="center"/>
        <w:rPr>
          <w:rFonts w:ascii="Arial" w:eastAsia="Times New Roman" w:hAnsi="Arial" w:cs="Arial"/>
          <w:color w:val="2D2D2D"/>
          <w:sz w:val="14"/>
          <w:szCs w:val="14"/>
          <w:lang w:eastAsia="hr-HR"/>
        </w:rPr>
      </w:pPr>
      <w:r w:rsidRPr="00B24DB3">
        <w:rPr>
          <w:rFonts w:ascii="Arial" w:eastAsia="Times New Roman" w:hAnsi="Arial" w:cs="Arial"/>
          <w:b/>
          <w:bCs/>
          <w:color w:val="2D2D2D"/>
          <w:sz w:val="14"/>
          <w:szCs w:val="14"/>
          <w:lang w:eastAsia="hr-HR"/>
        </w:rPr>
        <w:t>Autor:</w:t>
      </w: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 xml:space="preserve"> Gordana </w:t>
      </w:r>
      <w:proofErr w:type="spellStart"/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Benat</w:t>
      </w:r>
      <w:proofErr w:type="spellEnd"/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 xml:space="preserve"> </w:t>
      </w:r>
    </w:p>
    <w:p w:rsidR="00B24DB3" w:rsidRPr="00B24DB3" w:rsidRDefault="00B24DB3" w:rsidP="00B24DB3">
      <w:pPr>
        <w:spacing w:before="60" w:after="0" w:line="240" w:lineRule="auto"/>
        <w:jc w:val="both"/>
        <w:rPr>
          <w:rFonts w:ascii="Arial" w:eastAsia="Times New Roman" w:hAnsi="Arial" w:cs="Arial"/>
          <w:color w:val="2D2D2D"/>
          <w:sz w:val="14"/>
          <w:szCs w:val="14"/>
          <w:lang w:eastAsia="hr-HR"/>
        </w:rPr>
      </w:pP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Kada djeca krenu u školu još su uvijek mala i naviknuta na mnogo pažnje od strane svojih roditelja, a moguće i braće i sestara. Uz to je vjerojatno i da ste ih vodili u jaslice, vrtić, na predškolske i ostale grupe kako bi im pomogli u socijalizaciji.  </w:t>
      </w:r>
    </w:p>
    <w:p w:rsidR="00B24DB3" w:rsidRPr="00B24DB3" w:rsidRDefault="00B24DB3" w:rsidP="00B24DB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14"/>
          <w:szCs w:val="14"/>
          <w:lang w:eastAsia="hr-HR"/>
        </w:rPr>
      </w:pPr>
    </w:p>
    <w:p w:rsidR="00B24DB3" w:rsidRPr="00B24DB3" w:rsidRDefault="00B24DB3" w:rsidP="00B24DB3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Arial"/>
          <w:b/>
          <w:bCs/>
          <w:color w:val="2D2D2D"/>
          <w:sz w:val="19"/>
          <w:szCs w:val="19"/>
          <w:lang w:eastAsia="hr-HR"/>
        </w:rPr>
      </w:pPr>
      <w:r w:rsidRPr="00B24DB3">
        <w:rPr>
          <w:rFonts w:ascii="Georgia" w:eastAsia="Times New Roman" w:hAnsi="Georgia" w:cs="Arial"/>
          <w:b/>
          <w:bCs/>
          <w:color w:val="2D2D2D"/>
          <w:sz w:val="19"/>
          <w:szCs w:val="19"/>
          <w:lang w:eastAsia="hr-HR"/>
        </w:rPr>
        <w:t>Novo iskustvo i novi prijatelji</w:t>
      </w:r>
    </w:p>
    <w:p w:rsidR="00B24DB3" w:rsidRPr="00B24DB3" w:rsidRDefault="00B24DB3" w:rsidP="00B24DB3">
      <w:pPr>
        <w:spacing w:before="60" w:after="0" w:line="240" w:lineRule="auto"/>
        <w:jc w:val="both"/>
        <w:rPr>
          <w:rFonts w:ascii="Arial" w:eastAsia="Times New Roman" w:hAnsi="Arial" w:cs="Arial"/>
          <w:color w:val="2D2D2D"/>
          <w:sz w:val="14"/>
          <w:szCs w:val="14"/>
          <w:lang w:eastAsia="hr-HR"/>
        </w:rPr>
      </w:pP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Osnovne škole nude djeci priliku da dođu, razgledaju i provedu neko vrijeme u svojoj novoj školi prije nego li krenu s nastavom i tako se aklimatiziraju na novo iskustvo.</w:t>
      </w:r>
      <w:r>
        <w:rPr>
          <w:rFonts w:ascii="Arial" w:eastAsia="Times New Roman" w:hAnsi="Arial" w:cs="Arial"/>
          <w:color w:val="2D2D2D"/>
          <w:sz w:val="14"/>
          <w:szCs w:val="14"/>
          <w:lang w:eastAsia="hr-HR"/>
        </w:rPr>
        <w:t xml:space="preserve"> </w:t>
      </w: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Moguće je da će vaše dijete, koje je u vrtiću već sklopilo neka prijateljstva, s istim prijateljima krenuti i u školu. Međutim, ako ovo nije slučaj, tada se ono može osjećati pomalo uznemireno uz sva nova i nepoznata lica s kojima sada provodi nekoliko sati dnevno.</w:t>
      </w: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br/>
      </w: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br/>
        <w:t>Vrlo je bitno da ne inzistirate na tome da vaša djeca sklapaju prijateljstva. Iako su mnoga djeca prirodno društvena i imaju dovoljno samopouzdanja koje im pomaže u tim ranim školskim danima, druga se pak, mogu osjećati usamljeno i sramežljivo te se poprilično namučiti u svom nastojanju da se povežu s drugom djecom.</w:t>
      </w:r>
      <w:r>
        <w:rPr>
          <w:rFonts w:ascii="Arial" w:eastAsia="Times New Roman" w:hAnsi="Arial" w:cs="Arial"/>
          <w:color w:val="2D2D2D"/>
          <w:sz w:val="14"/>
          <w:szCs w:val="14"/>
          <w:lang w:eastAsia="hr-HR"/>
        </w:rPr>
        <w:t xml:space="preserve"> </w:t>
      </w: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Dok je poticanje djece da se uključe u igru i izvanškolske aktivnosti pozitivan korak, inzistiranje na tome da sklapaju prijateljstva i nije baš najpametnije. To bi trebalo doći prirodno te bi djeca u tome trebala naći vlastiti način i ritam.</w:t>
      </w:r>
    </w:p>
    <w:p w:rsidR="00B24DB3" w:rsidRPr="00B24DB3" w:rsidRDefault="00B24DB3" w:rsidP="00B24DB3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Arial"/>
          <w:b/>
          <w:bCs/>
          <w:color w:val="2D2D2D"/>
          <w:sz w:val="19"/>
          <w:szCs w:val="19"/>
          <w:lang w:eastAsia="hr-HR"/>
        </w:rPr>
      </w:pPr>
      <w:r w:rsidRPr="00B24DB3">
        <w:rPr>
          <w:rFonts w:ascii="Georgia" w:eastAsia="Times New Roman" w:hAnsi="Georgia" w:cs="Arial"/>
          <w:b/>
          <w:bCs/>
          <w:color w:val="2D2D2D"/>
          <w:sz w:val="19"/>
          <w:szCs w:val="19"/>
          <w:lang w:eastAsia="hr-HR"/>
        </w:rPr>
        <w:t>Svađe i rasprave</w:t>
      </w:r>
    </w:p>
    <w:p w:rsidR="00B24DB3" w:rsidRPr="00B24DB3" w:rsidRDefault="00B24DB3" w:rsidP="00B24DB3">
      <w:pPr>
        <w:spacing w:before="60" w:after="0" w:line="240" w:lineRule="auto"/>
        <w:jc w:val="both"/>
        <w:rPr>
          <w:rFonts w:ascii="Arial" w:eastAsia="Times New Roman" w:hAnsi="Arial" w:cs="Arial"/>
          <w:color w:val="2D2D2D"/>
          <w:sz w:val="14"/>
          <w:szCs w:val="14"/>
          <w:lang w:eastAsia="hr-HR"/>
        </w:rPr>
      </w:pP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Čak i kad vaše dijete stekne prijatelje, među djecom će uvijek biti razmirica – i tijekom i nakon nastave. Ovo je jednostavno dio odrastanja i školskog života.</w:t>
      </w:r>
      <w:r>
        <w:rPr>
          <w:rFonts w:ascii="Arial" w:eastAsia="Times New Roman" w:hAnsi="Arial" w:cs="Arial"/>
          <w:color w:val="2D2D2D"/>
          <w:sz w:val="14"/>
          <w:szCs w:val="14"/>
          <w:lang w:eastAsia="hr-HR"/>
        </w:rPr>
        <w:t xml:space="preserve"> </w:t>
      </w: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Iako je lako razumjeti da se roditelji žele uključiti u rasprave i svađe svoje djeca i njihovih prijatelja, vrlo rijetko pomaže ako se roditelji zaista uključe i strogo interveniraju. Većina se sukoba može riješiti kroz razboritu diskusiju, a suočavanje s problemom i odlučivanje predstavljaju važne vještine koje bi dijete trebalo razviti.</w:t>
      </w:r>
      <w:r>
        <w:rPr>
          <w:rFonts w:ascii="Arial" w:eastAsia="Times New Roman" w:hAnsi="Arial" w:cs="Arial"/>
          <w:color w:val="2D2D2D"/>
          <w:sz w:val="14"/>
          <w:szCs w:val="14"/>
          <w:lang w:eastAsia="hr-HR"/>
        </w:rPr>
        <w:t xml:space="preserve">  </w:t>
      </w: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U slučaju ekstremnijih problema s prijateljima, poput emocionalnog ili fizičkog maltretiranja (</w:t>
      </w:r>
      <w:proofErr w:type="spellStart"/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engl</w:t>
      </w:r>
      <w:proofErr w:type="spellEnd"/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 xml:space="preserve">. </w:t>
      </w:r>
      <w:proofErr w:type="spellStart"/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bullying</w:t>
      </w:r>
      <w:proofErr w:type="spellEnd"/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), potrebno je usvojiti drugačiji pristup. U ovim slučajevima uvijek je najbolje prvo pričati s predstavnicima škole, posebice ako se ovi problemi događaju tijekom vremena provedenog u školi. Dakle, iako je normalna reakcija svakog roditelja da zaštiti svoje dijete od ovakvih situacija (i to je upravo ono što trebate učiniti), ipak treba pripaziti da se to učini pažljivo i promišljeno.</w:t>
      </w:r>
    </w:p>
    <w:p w:rsidR="00B24DB3" w:rsidRPr="00B24DB3" w:rsidRDefault="00B24DB3" w:rsidP="00B24DB3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Arial"/>
          <w:b/>
          <w:bCs/>
          <w:color w:val="2D2D2D"/>
          <w:sz w:val="19"/>
          <w:szCs w:val="19"/>
          <w:lang w:eastAsia="hr-HR"/>
        </w:rPr>
      </w:pPr>
      <w:r w:rsidRPr="00B24DB3">
        <w:rPr>
          <w:rFonts w:ascii="Georgia" w:eastAsia="Times New Roman" w:hAnsi="Georgia" w:cs="Arial"/>
          <w:b/>
          <w:bCs/>
          <w:color w:val="2D2D2D"/>
          <w:sz w:val="19"/>
          <w:szCs w:val="19"/>
          <w:lang w:eastAsia="hr-HR"/>
        </w:rPr>
        <w:t>Važne životne vještine</w:t>
      </w:r>
    </w:p>
    <w:p w:rsidR="00B24DB3" w:rsidRPr="00B24DB3" w:rsidRDefault="00B24DB3" w:rsidP="00B24DB3">
      <w:pPr>
        <w:spacing w:before="60" w:after="0" w:line="240" w:lineRule="auto"/>
        <w:jc w:val="both"/>
        <w:rPr>
          <w:rFonts w:ascii="Arial" w:eastAsia="Times New Roman" w:hAnsi="Arial" w:cs="Arial"/>
          <w:color w:val="2D2D2D"/>
          <w:sz w:val="14"/>
          <w:szCs w:val="14"/>
          <w:lang w:eastAsia="hr-HR"/>
        </w:rPr>
      </w:pP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Budući da svi mi želimo da naša djeca budu sretna i sigurna, pogotovo kada nisu uz nas ili su u školi, lako se uznemiriti oko problema koje naša djeca mogu imati s prijateljima. No, budući da će se oni tijekom svog školovanja, bez obzira bili oni u prvom ili šestom razredu, uvijek suočavati s problemima i poteškoćama sa svojim prijateljima, dobro je da se nauče kako se nositi s takvim problemima kada iskrsnu.</w:t>
      </w:r>
      <w:r>
        <w:rPr>
          <w:rFonts w:ascii="Arial" w:eastAsia="Times New Roman" w:hAnsi="Arial" w:cs="Arial"/>
          <w:color w:val="2D2D2D"/>
          <w:sz w:val="14"/>
          <w:szCs w:val="14"/>
          <w:lang w:eastAsia="hr-HR"/>
        </w:rPr>
        <w:t xml:space="preserve"> </w:t>
      </w: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Koliko god da je bitno pružati im podršku, morate ih jednako tako pustiti da nađu svoj put i način suočavanja s problemima. Učeći ih da razgovaraju sa svojim prijateljima te razumiju zašto se ljudi uzrujavaju, „opremit“ ćete ih vještinama koje će im pomoći da se sami suoče s problemima i sukobima. To će im također pomoći da razumiju zašto se naši prijatelji ponekad ponašaju neuobičajeno te im tako olakšati da nadiđu ovakve i slične trenutke u životu.</w:t>
      </w:r>
      <w:r>
        <w:rPr>
          <w:rFonts w:ascii="Arial" w:eastAsia="Times New Roman" w:hAnsi="Arial" w:cs="Arial"/>
          <w:color w:val="2D2D2D"/>
          <w:sz w:val="14"/>
          <w:szCs w:val="14"/>
          <w:lang w:eastAsia="hr-HR"/>
        </w:rPr>
        <w:t xml:space="preserve">   </w:t>
      </w: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 </w:t>
      </w:r>
    </w:p>
    <w:p w:rsidR="00B24DB3" w:rsidRPr="00B24DB3" w:rsidRDefault="00B24DB3" w:rsidP="00B24DB3">
      <w:pPr>
        <w:spacing w:before="60" w:after="0" w:line="240" w:lineRule="auto"/>
        <w:jc w:val="both"/>
        <w:rPr>
          <w:rFonts w:ascii="Arial" w:eastAsia="Times New Roman" w:hAnsi="Arial" w:cs="Arial"/>
          <w:color w:val="2D2D2D"/>
          <w:sz w:val="14"/>
          <w:szCs w:val="14"/>
          <w:lang w:eastAsia="hr-HR"/>
        </w:rPr>
      </w:pP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t>Izvor:</w:t>
      </w:r>
      <w:r w:rsidRPr="00B24DB3">
        <w:rPr>
          <w:rFonts w:ascii="Arial" w:eastAsia="Times New Roman" w:hAnsi="Arial" w:cs="Arial"/>
          <w:color w:val="2D2D2D"/>
          <w:sz w:val="14"/>
          <w:szCs w:val="14"/>
          <w:lang w:eastAsia="hr-HR"/>
        </w:rPr>
        <w:br/>
      </w:r>
      <w:hyperlink r:id="rId4" w:tgtFrame="_blank" w:history="1">
        <w:r w:rsidRPr="00B24DB3">
          <w:rPr>
            <w:rFonts w:ascii="Arial" w:eastAsia="Times New Roman" w:hAnsi="Arial" w:cs="Arial"/>
            <w:color w:val="333333"/>
            <w:sz w:val="14"/>
            <w:u w:val="single"/>
            <w:lang w:eastAsia="hr-HR"/>
          </w:rPr>
          <w:t>http://www.kidsbehaviour.co.uk/handling-friendship-problems-primary-school.html</w:t>
        </w:r>
      </w:hyperlink>
    </w:p>
    <w:p w:rsidR="00C677AA" w:rsidRDefault="00C677AA" w:rsidP="00B24DB3">
      <w:pPr>
        <w:jc w:val="both"/>
      </w:pPr>
    </w:p>
    <w:sectPr w:rsidR="00C677AA" w:rsidSect="00C6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DB3"/>
    <w:rsid w:val="00B24DB3"/>
    <w:rsid w:val="00C6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AA"/>
  </w:style>
  <w:style w:type="paragraph" w:styleId="Naslov2">
    <w:name w:val="heading 2"/>
    <w:basedOn w:val="Normal"/>
    <w:link w:val="Naslov2Char"/>
    <w:uiPriority w:val="9"/>
    <w:qFormat/>
    <w:rsid w:val="00B24DB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19"/>
      <w:szCs w:val="19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24DB3"/>
    <w:rPr>
      <w:rFonts w:ascii="Georgia" w:eastAsia="Times New Roman" w:hAnsi="Georgia" w:cs="Times New Roman"/>
      <w:b/>
      <w:bCs/>
      <w:sz w:val="19"/>
      <w:szCs w:val="19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24DB3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681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7" w:color="DEDEDE"/>
              </w:divBdr>
              <w:divsChild>
                <w:div w:id="3048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58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dsbehaviour.co.uk/handling-friendship-problems-primary-school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Belica</dc:creator>
  <cp:lastModifiedBy>OŠ Belica</cp:lastModifiedBy>
  <cp:revision>1</cp:revision>
  <dcterms:created xsi:type="dcterms:W3CDTF">2011-05-25T07:08:00Z</dcterms:created>
  <dcterms:modified xsi:type="dcterms:W3CDTF">2011-05-25T07:09:00Z</dcterms:modified>
</cp:coreProperties>
</file>