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54" w:rsidRPr="00A31354" w:rsidRDefault="00A31354" w:rsidP="00A313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hr-HR"/>
        </w:rPr>
        <w:t xml:space="preserve">Ima li vaše dijete profil na </w:t>
      </w:r>
      <w:proofErr w:type="spellStart"/>
      <w:r w:rsidRPr="00A31354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hr-HR"/>
        </w:rPr>
        <w:t>Facebooku</w:t>
      </w:r>
      <w:proofErr w:type="spellEnd"/>
      <w:r w:rsidRPr="00A31354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hr-HR"/>
        </w:rPr>
        <w:t>?</w:t>
      </w:r>
    </w:p>
    <w:p w:rsidR="00A31354" w:rsidRPr="00A31354" w:rsidRDefault="00A31354" w:rsidP="00A31354">
      <w:pPr>
        <w:spacing w:before="44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16722</wp:posOffset>
            </wp:positionH>
            <wp:positionV relativeFrom="paragraph">
              <wp:posOffset>212</wp:posOffset>
            </wp:positionV>
            <wp:extent cx="1903165" cy="1236133"/>
            <wp:effectExtent l="19050" t="0" r="1835" b="0"/>
            <wp:wrapTight wrapText="bothSides">
              <wp:wrapPolygon edited="0">
                <wp:start x="-216" y="0"/>
                <wp:lineTo x="-216" y="21304"/>
                <wp:lineTo x="21621" y="21304"/>
                <wp:lineTo x="21621" y="0"/>
                <wp:lineTo x="-216" y="0"/>
              </wp:wrapPolygon>
            </wp:wrapTight>
            <wp:docPr id="4" name="Slika 1" descr="http://www.skole.hr/upload/portalzaskole/images/newsimg/5091/Image/shutterstock_1143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le.hr/upload/portalzaskole/images/newsimg/5091/Image/shutterstock_114310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165" cy="123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Imati otvoren profil na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Facebooku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, jednoj od najpopularnijih društvenih mreža, danas je među djecom stvar prestiža i samo su se rijetki uspjeli oduprijeti „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fejsbukmaniji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“.</w:t>
      </w:r>
    </w:p>
    <w:p w:rsidR="00A31354" w:rsidRPr="00A31354" w:rsidRDefault="00A31354" w:rsidP="00A313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A31354" w:rsidRPr="00A31354" w:rsidRDefault="00A31354" w:rsidP="00A31354">
      <w:pPr>
        <w:spacing w:before="44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Povezanost putem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Facebooka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nije nužno loša za djecu, dapače, korisna je i zabavna, ali kao što sve ima pozitivne i negativne strane tako je i u ovom slučaju. Budući da je tehnologija sastavni dio naših života i da je bez nje sve teže zamisliti život, ne preostaje nam drugo nego da je upoznamo zajedno sa svim njenim pozitivnim i negativnim stranama i naučimo se njome služiti. Ali, važno je u postupku 'upoznavanja' znati gdje postaviti granice kako bi bilo jasno da tehnologija služi čovjeku, a ne čovjek tehnologiji.</w:t>
      </w:r>
    </w:p>
    <w:p w:rsidR="00A31354" w:rsidRPr="00A31354" w:rsidRDefault="00A31354" w:rsidP="00A31354">
      <w:pPr>
        <w:spacing w:before="44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je internetski servis putem kojeg je moguće komunicirati s prijateljima, razmjenjivati slike i video prikaze, igrati igrice… Osobne podatke i sadržaje objavljene na vašem profilu mogu vidjeti samo prijatelji koje ste prihvatili i unijeli u profil kao svoje prijatelje.  Profil je moguće ograničiti, odnosno napraviti grupe prijatelja i dati im određena ograničenja u pregledavanju profila. To je važna napomena za roditelje koji su prijatelji sa svojom djecom na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Facebooku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, jer postoji realna mogućnost da dijete postavi ograničenja na svoj profil zbog kojih nećete imati uvid u ono što dijete objavljuje, a da toga nećete biti svjesni.</w:t>
      </w:r>
    </w:p>
    <w:p w:rsidR="00A31354" w:rsidRPr="00A31354" w:rsidRDefault="00A31354" w:rsidP="00A313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r-HR"/>
        </w:rPr>
        <w:t xml:space="preserve">Mlađi od 13 na </w:t>
      </w:r>
      <w:proofErr w:type="spellStart"/>
      <w:r w:rsidRPr="00A3135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r-HR"/>
        </w:rPr>
        <w:t>Facebooku</w:t>
      </w:r>
      <w:proofErr w:type="spellEnd"/>
    </w:p>
    <w:p w:rsidR="00A31354" w:rsidRPr="00A31354" w:rsidRDefault="00A31354" w:rsidP="00A31354">
      <w:pPr>
        <w:spacing w:before="44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U Hrvatskoj je više od milijun korisnika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Facebooka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od čega je otprilike 300 000 djece između 13 i 17 godina. Zabrinjavajuća je činjenica da ta brojka nije realna jer, iako je minimalna dob za kreiranje profila na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Facebooku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13 godina, veliki broj djece je ipak mlađi od 13 godina.  Budući da ne postoji mogućnost provjere ispravnosti podataka koje korisnik upisuje prilikom kreiranja profila, dovoljno je da dijete lažira godinu rođenja i bez ograničenja može kreirati svoj profil.</w:t>
      </w:r>
    </w:p>
    <w:p w:rsidR="00A31354" w:rsidRPr="00A31354" w:rsidRDefault="00A31354" w:rsidP="00A31354">
      <w:pPr>
        <w:spacing w:before="44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Baš ta činjenica, da su nezapaženo ušli u svijet dopušten samo starijima od njih, privlači sve veći broj mlađih od 13 godina. Ne bi to bilo ništa loše da  među najmlađim korisnicima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Facebooka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najpopularniji pojmovi nisu seks i alkohol.</w:t>
      </w:r>
    </w:p>
    <w:p w:rsidR="00A31354" w:rsidRPr="00A31354" w:rsidRDefault="00A31354" w:rsidP="00A31354">
      <w:pPr>
        <w:spacing w:before="44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Nečesto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se na profilima mladih mogu vidjeti statusi u kojima se hvale količinom alkohola koje su konzumirali, a takvi su statusi popraćeni velikim brojem '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lajkova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'.  Istina je da su se i prije ere Interneta i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Facebooka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u društvima također pričale priče o tome tko se i kako 'sinoć zgazio od alkohola'. Samo tada roditelji nisu znali za to, jer su se takve priče pričale negdje u parku, na klupici gdje bi se okupilo cijelo društvo i prepričavale bi se zgode i zanimljivi događaji.</w:t>
      </w:r>
    </w:p>
    <w:p w:rsidR="00A31354" w:rsidRPr="00A31354" w:rsidRDefault="00A31354" w:rsidP="00A31354">
      <w:pPr>
        <w:spacing w:before="44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Danas su takve izjave postale javne, dostupne velikom broju ljudi, a ako djeca uz to ne paze na odabir prijatelja i postavke privatnosti svog profila, postoji opasnost da takve informacije dospiju do ljudi koji ih mogu zloupotrijebiti.</w:t>
      </w:r>
    </w:p>
    <w:p w:rsidR="00A31354" w:rsidRPr="00A31354" w:rsidRDefault="00A31354" w:rsidP="00A31354">
      <w:pPr>
        <w:spacing w:before="44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Problem s alkoholiziranjem kod djece nije nastao u trenutku kada se pojavio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, on je postojao i prije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Facebooka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i Interneta.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je samo medij koji se kao i svi ostali mediji može koristiti na osobno zadovoljstvo ili na svoju vlastitu štetu.</w:t>
      </w:r>
    </w:p>
    <w:p w:rsidR="00A31354" w:rsidRDefault="00A31354" w:rsidP="00A313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r-HR"/>
        </w:rPr>
      </w:pPr>
    </w:p>
    <w:p w:rsidR="00A31354" w:rsidRDefault="00A31354" w:rsidP="00A313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r-HR"/>
        </w:rPr>
      </w:pPr>
    </w:p>
    <w:p w:rsidR="00A31354" w:rsidRPr="00A31354" w:rsidRDefault="00A31354" w:rsidP="00A313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r-HR"/>
        </w:rPr>
        <w:lastRenderedPageBreak/>
        <w:t xml:space="preserve">Važnost zaštite privatnosti djece na </w:t>
      </w:r>
      <w:proofErr w:type="spellStart"/>
      <w:r w:rsidRPr="00A3135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r-HR"/>
        </w:rPr>
        <w:t>Facebooku</w:t>
      </w:r>
      <w:proofErr w:type="spellEnd"/>
    </w:p>
    <w:p w:rsidR="00A31354" w:rsidRPr="00A31354" w:rsidRDefault="00A31354" w:rsidP="00A31354">
      <w:pPr>
        <w:spacing w:before="44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Pokušajmo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shvatiti kao novi kućanski aparat. Kod kupovine svakog novog kućanskog aparata, prvo što ćemo učiniti je pročitati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uputstva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za upotrebu kako bismo se znali ispravno koristiti njime. Ako ćemo djetetu dopustiti korištenje novog aparata, nadzirat ćemo ga i pomagati mu u radu s njime te ga naučiti osnove rukovanja na siguran način.</w:t>
      </w:r>
    </w:p>
    <w:p w:rsidR="00A31354" w:rsidRPr="00A31354" w:rsidRDefault="00A31354" w:rsidP="00A31354">
      <w:pPr>
        <w:spacing w:before="44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Isto treba učiniti i s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Facebookom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  Važno je upoznati se sa sigurnosnim postavkama i uputiti dijete na njih.  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Hrvatska je objavio </w:t>
      </w:r>
      <w:hyperlink r:id="rId5" w:tgtFrame="_blank" w:history="1">
        <w:r w:rsidRPr="00A3135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hr-HR"/>
          </w:rPr>
          <w:t>10 sigurnosnih postavki</w:t>
        </w:r>
      </w:hyperlink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 koje svaki korisnik treba znati, zajedno s objašnjenjima kako te opcije uključiti te slikama koje prikazuju gdje su smještene spomenute opcije.</w:t>
      </w:r>
    </w:p>
    <w:p w:rsidR="00A31354" w:rsidRPr="00A31354" w:rsidRDefault="00A31354" w:rsidP="00A31354">
      <w:pPr>
        <w:spacing w:before="44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</w:t>
      </w:r>
      <w:hyperlink r:id="rId6" w:tgtFrame="_blank" w:history="1">
        <w:r w:rsidRPr="00A3135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hr-HR"/>
          </w:rPr>
          <w:t xml:space="preserve">Nacionalno središte za računalnu sigurnost – Nacionalni </w:t>
        </w:r>
        <w:proofErr w:type="spellStart"/>
        <w:r w:rsidRPr="00A3135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hr-HR"/>
          </w:rPr>
          <w:t>CERT</w:t>
        </w:r>
      </w:hyperlink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objavilo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je brošuru namijenjenu korisnicima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Facebooka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koja govori o opasnostima kojima se izlažete prilikom postavljanja osobnih podataka i sadržaja na najpopularniju društvenu mrežu te kako podesiti svoj  profil tako da čuva privatnost.</w:t>
      </w:r>
    </w:p>
    <w:p w:rsidR="00A31354" w:rsidRPr="00A31354" w:rsidRDefault="00A31354" w:rsidP="00A31354">
      <w:pPr>
        <w:spacing w:before="44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Ako je vaše dijete odlučilo ući u svijet društvenih mreža bitno je da ga uputite kakvo je primjereno ponašanje na Internetu te da kod njega pokušate osvijestiti činjenicu da treba stajati iza onoga što napiše u status na svom profilu. Kao što  odmalena učite dijete da svaki njegov postupak nosi određene posljedice i dopuštate mu greške kako bi na njima učilo, tako mu i sada treba pojasniti da svaka njegova riječ ima određeni utjecaj i sa sobom nosi posljedicu, budući da je izrečena/napisana pred velikim auditorijem.</w:t>
      </w:r>
    </w:p>
    <w:p w:rsidR="00A31354" w:rsidRPr="00A31354" w:rsidRDefault="00A31354" w:rsidP="00A31354">
      <w:pPr>
        <w:spacing w:before="44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Vi sami najbolje poznajete svoje dijete i znate koliko povjerenja možete imati u njega te je li nužno da mu budete prijatelj na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Facebooku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kako biste imali uvid u njegov virtualni život. Djeca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smatraju svojim privatnim okruženjem gdje sa svojim vršnjacima razmjenjuju iskustva, osjećaje, brige i probleme, a prisutnost roditelja u takvom okruženju narušava djetetov osjećaj intime i privatnosti.</w:t>
      </w:r>
    </w:p>
    <w:p w:rsidR="00A31354" w:rsidRPr="00A31354" w:rsidRDefault="00A31354" w:rsidP="00A31354">
      <w:pPr>
        <w:spacing w:before="44"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Na roditeljskim sastancima, na televiziji, i u novinama upozoravaju nas na pojavu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Facebooka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kao novu </w:t>
      </w:r>
      <w:proofErr w:type="spellStart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pandemiju</w:t>
      </w:r>
      <w:proofErr w:type="spellEnd"/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gripe, ali treba biti svjestan i pozitivnih, a ne samo negativnih strana tehnologije i nove </w:t>
      </w:r>
      <w:hyperlink r:id="rId7" w:tgtFrame="_blank" w:history="1">
        <w:r w:rsidRPr="00A3135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hr-HR"/>
          </w:rPr>
          <w:t>Generacije Y</w:t>
        </w:r>
      </w:hyperlink>
      <w:r w:rsidRPr="00A3135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,  jer nije problem u novim tehnologijama, već u nama i načinu na koje ćemo ih koristiti.</w:t>
      </w:r>
    </w:p>
    <w:p w:rsidR="005A7454" w:rsidRPr="00A31354" w:rsidRDefault="005A7454">
      <w:pPr>
        <w:rPr>
          <w:rFonts w:ascii="Times New Roman" w:hAnsi="Times New Roman" w:cs="Times New Roman"/>
          <w:sz w:val="24"/>
          <w:szCs w:val="24"/>
        </w:rPr>
      </w:pPr>
    </w:p>
    <w:sectPr w:rsidR="005A7454" w:rsidRPr="00A31354" w:rsidSect="005A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A31354"/>
    <w:rsid w:val="005A7454"/>
    <w:rsid w:val="00A3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54"/>
  </w:style>
  <w:style w:type="paragraph" w:styleId="Naslov2">
    <w:name w:val="heading 2"/>
    <w:basedOn w:val="Normal"/>
    <w:link w:val="Naslov2Char"/>
    <w:uiPriority w:val="9"/>
    <w:qFormat/>
    <w:rsid w:val="00A31354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31354"/>
    <w:rPr>
      <w:rFonts w:ascii="Georgia" w:eastAsia="Times New Roman" w:hAnsi="Georgia" w:cs="Times New Roman"/>
      <w:b/>
      <w:bCs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31354"/>
    <w:rPr>
      <w:color w:val="333333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769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DEDEDE"/>
              </w:divBdr>
              <w:divsChild>
                <w:div w:id="17146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09">
                          <w:marLeft w:val="0"/>
                          <w:marRight w:val="0"/>
                          <w:marTop w:val="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net.hr/e-presso/edukacija?news_id=7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t.hr/" TargetMode="External"/><Relationship Id="rId5" Type="http://schemas.openxmlformats.org/officeDocument/2006/relationships/hyperlink" Target="http://www.facebook-hrvatska.com/facebook-pomoc/facebook-sigurnost-10-opcija-kojih-svaki-korisnik-mora-znati-99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Belica</dc:creator>
  <cp:lastModifiedBy>OŠ Belica</cp:lastModifiedBy>
  <cp:revision>1</cp:revision>
  <dcterms:created xsi:type="dcterms:W3CDTF">2011-03-21T14:16:00Z</dcterms:created>
  <dcterms:modified xsi:type="dcterms:W3CDTF">2011-03-21T14:18:00Z</dcterms:modified>
</cp:coreProperties>
</file>